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131" w:rsidRPr="00460131" w:rsidRDefault="00460131" w:rsidP="00460131">
      <w:pPr>
        <w:widowControl w:val="0"/>
        <w:suppressAutoHyphens/>
        <w:jc w:val="center"/>
        <w:rPr>
          <w:rFonts w:ascii="Times New Roman" w:eastAsia="Arial Unicode MS" w:hAnsi="Times New Roman" w:cs="Times New Roman"/>
          <w:kern w:val="1"/>
          <w:sz w:val="28"/>
          <w:szCs w:val="28"/>
        </w:rPr>
      </w:pPr>
      <w:r w:rsidRPr="00460131">
        <w:rPr>
          <w:rFonts w:ascii="Times New Roman" w:eastAsia="Arial Unicode MS" w:hAnsi="Times New Roman" w:cs="Times New Roman"/>
          <w:kern w:val="1"/>
          <w:sz w:val="28"/>
          <w:szCs w:val="28"/>
        </w:rPr>
        <w:t>Государственное бюджетное профессиональное образовательное учреждение Иркутской области</w:t>
      </w:r>
    </w:p>
    <w:p w:rsidR="00460131" w:rsidRPr="00460131" w:rsidRDefault="00DE31BF" w:rsidP="00460131">
      <w:pPr>
        <w:widowControl w:val="0"/>
        <w:suppressAutoHyphens/>
        <w:jc w:val="center"/>
        <w:rPr>
          <w:rFonts w:ascii="Times New Roman" w:eastAsia="Arial Unicode MS" w:hAnsi="Times New Roman" w:cs="Times New Roman"/>
          <w:b/>
          <w:kern w:val="1"/>
          <w:sz w:val="28"/>
          <w:szCs w:val="28"/>
        </w:rPr>
      </w:pPr>
      <w:r>
        <w:rPr>
          <w:rFonts w:ascii="Times New Roman" w:eastAsia="Arial Unicode MS" w:hAnsi="Times New Roman" w:cs="Times New Roman"/>
          <w:kern w:val="1"/>
          <w:sz w:val="28"/>
          <w:szCs w:val="28"/>
        </w:rPr>
        <w:t>«</w:t>
      </w:r>
      <w:r w:rsidR="00460131" w:rsidRPr="00460131">
        <w:rPr>
          <w:rFonts w:ascii="Times New Roman" w:eastAsia="Arial Unicode MS" w:hAnsi="Times New Roman" w:cs="Times New Roman"/>
          <w:kern w:val="1"/>
          <w:sz w:val="28"/>
          <w:szCs w:val="28"/>
        </w:rPr>
        <w:t>Тайшетский промышленно-технологический техникум</w:t>
      </w:r>
      <w:r>
        <w:rPr>
          <w:rFonts w:ascii="Times New Roman" w:eastAsia="Arial Unicode MS" w:hAnsi="Times New Roman" w:cs="Times New Roman"/>
          <w:kern w:val="1"/>
          <w:sz w:val="28"/>
          <w:szCs w:val="28"/>
        </w:rPr>
        <w:t>»</w:t>
      </w:r>
      <w:r w:rsidR="00460131" w:rsidRPr="00460131">
        <w:rPr>
          <w:rFonts w:ascii="Times New Roman" w:eastAsia="Arial Unicode MS" w:hAnsi="Times New Roman" w:cs="Times New Roman"/>
          <w:kern w:val="1"/>
          <w:sz w:val="28"/>
          <w:szCs w:val="28"/>
        </w:rPr>
        <w:t xml:space="preserve"> </w:t>
      </w:r>
    </w:p>
    <w:p w:rsidR="00460131" w:rsidRPr="00377181" w:rsidRDefault="006346F8" w:rsidP="00460131">
      <w:pPr>
        <w:jc w:val="both"/>
        <w:rPr>
          <w:b/>
          <w:sz w:val="28"/>
          <w:szCs w:val="28"/>
        </w:rPr>
      </w:pPr>
      <w:r>
        <w:rPr>
          <w:noProof/>
          <w:sz w:val="28"/>
          <w:szCs w:val="28"/>
        </w:rPr>
        <w:pict>
          <v:shapetype id="_x0000_t202" coordsize="21600,21600" o:spt="202" path="m,l,21600r21600,l21600,xe">
            <v:stroke joinstyle="miter"/>
            <v:path gradientshapeok="t" o:connecttype="rect"/>
          </v:shapetype>
          <v:shape id="Поле 7" o:spid="_x0000_s1026" type="#_x0000_t202" style="position:absolute;left:0;text-align:left;margin-left:477pt;margin-top:22.7pt;width:9pt;height:3.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" stroked="f">
            <v:textbox>
              <w:txbxContent>
                <w:p w:rsidR="00460131" w:rsidRPr="00BD6BC8" w:rsidRDefault="00460131" w:rsidP="00460131">
                  <w:pPr>
                    <w:jc w:val="center"/>
                    <w:rPr>
                      <w:i/>
                    </w:rPr>
                  </w:pPr>
                </w:p>
              </w:txbxContent>
            </v:textbox>
          </v:shape>
        </w:pict>
      </w:r>
    </w:p>
    <w:p w:rsidR="00E7142E" w:rsidRDefault="00E7142E" w:rsidP="00E7142E">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rPr>
      </w:pPr>
    </w:p>
    <w:p w:rsidR="00E7142E" w:rsidRDefault="00E7142E" w:rsidP="00E7142E">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rPr>
      </w:pPr>
    </w:p>
    <w:p w:rsidR="00E7142E" w:rsidRDefault="00E7142E" w:rsidP="00E7142E">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rPr>
      </w:pPr>
    </w:p>
    <w:p w:rsidR="00E7142E" w:rsidRDefault="00E7142E" w:rsidP="00E7142E">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rPr>
      </w:pPr>
    </w:p>
    <w:p w:rsidR="00E7142E" w:rsidRDefault="00E7142E" w:rsidP="00E7142E">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rPr>
      </w:pPr>
    </w:p>
    <w:p w:rsidR="00E7142E" w:rsidRDefault="00E7142E" w:rsidP="00E7142E">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rPr>
      </w:pPr>
    </w:p>
    <w:p w:rsidR="00E7142E" w:rsidRPr="00460131" w:rsidRDefault="00E7142E" w:rsidP="00460131">
      <w:pPr>
        <w:pStyle w:val="a5"/>
        <w:jc w:val="center"/>
        <w:rPr>
          <w:rFonts w:ascii="Times New Roman" w:eastAsia="Times New Roman" w:hAnsi="Times New Roman" w:cs="Times New Roman"/>
          <w:b/>
          <w:sz w:val="28"/>
        </w:rPr>
      </w:pPr>
      <w:r w:rsidRPr="00460131">
        <w:rPr>
          <w:rFonts w:ascii="Times New Roman" w:eastAsia="Times New Roman" w:hAnsi="Times New Roman" w:cs="Times New Roman"/>
          <w:b/>
          <w:sz w:val="28"/>
        </w:rPr>
        <w:t>Методические указания</w:t>
      </w:r>
    </w:p>
    <w:p w:rsidR="00E7142E" w:rsidRPr="00460131" w:rsidRDefault="00E7142E" w:rsidP="00460131">
      <w:pPr>
        <w:pStyle w:val="a5"/>
        <w:jc w:val="center"/>
        <w:rPr>
          <w:rFonts w:ascii="Times New Roman" w:eastAsia="Times New Roman" w:hAnsi="Times New Roman" w:cs="Times New Roman"/>
          <w:b/>
          <w:sz w:val="28"/>
        </w:rPr>
      </w:pPr>
      <w:r w:rsidRPr="00460131">
        <w:rPr>
          <w:rFonts w:ascii="Times New Roman" w:eastAsia="Times New Roman" w:hAnsi="Times New Roman" w:cs="Times New Roman"/>
          <w:b/>
          <w:sz w:val="28"/>
        </w:rPr>
        <w:t>по выполнению самостоятельных работ</w:t>
      </w:r>
    </w:p>
    <w:p w:rsidR="00E7142E" w:rsidRPr="00460131" w:rsidRDefault="00E7142E" w:rsidP="00460131">
      <w:pPr>
        <w:pStyle w:val="a5"/>
        <w:jc w:val="center"/>
        <w:rPr>
          <w:rFonts w:ascii="Times New Roman" w:eastAsia="Times New Roman" w:hAnsi="Times New Roman" w:cs="Times New Roman"/>
          <w:b/>
          <w:sz w:val="28"/>
        </w:rPr>
      </w:pPr>
      <w:r w:rsidRPr="00460131">
        <w:rPr>
          <w:rFonts w:ascii="Times New Roman" w:eastAsia="Times New Roman" w:hAnsi="Times New Roman" w:cs="Times New Roman"/>
          <w:b/>
          <w:sz w:val="28"/>
        </w:rPr>
        <w:t>к учебной дисциплине</w:t>
      </w:r>
    </w:p>
    <w:p w:rsidR="00E7142E" w:rsidRPr="00460131" w:rsidRDefault="00E7142E" w:rsidP="00460131">
      <w:pPr>
        <w:pStyle w:val="a5"/>
        <w:jc w:val="center"/>
        <w:rPr>
          <w:rFonts w:ascii="Times New Roman" w:eastAsia="Times New Roman" w:hAnsi="Times New Roman" w:cs="Times New Roman"/>
          <w:b/>
          <w:sz w:val="28"/>
        </w:rPr>
      </w:pPr>
    </w:p>
    <w:p w:rsidR="00E7142E" w:rsidRPr="00460131" w:rsidRDefault="00E7142E" w:rsidP="00460131">
      <w:pPr>
        <w:pStyle w:val="a5"/>
        <w:jc w:val="center"/>
        <w:rPr>
          <w:rFonts w:ascii="Times New Roman" w:eastAsia="Times New Roman" w:hAnsi="Times New Roman" w:cs="Times New Roman"/>
          <w:b/>
          <w:sz w:val="28"/>
        </w:rPr>
      </w:pPr>
      <w:r w:rsidRPr="00460131">
        <w:rPr>
          <w:rFonts w:ascii="Times New Roman" w:eastAsia="Times New Roman" w:hAnsi="Times New Roman" w:cs="Times New Roman"/>
          <w:b/>
          <w:sz w:val="28"/>
        </w:rPr>
        <w:t>Материаловедения</w:t>
      </w:r>
    </w:p>
    <w:p w:rsidR="00E7142E" w:rsidRPr="00460131" w:rsidRDefault="00E7142E" w:rsidP="00460131">
      <w:pPr>
        <w:pStyle w:val="a5"/>
        <w:jc w:val="center"/>
        <w:rPr>
          <w:rFonts w:ascii="Times New Roman" w:eastAsia="Times New Roman" w:hAnsi="Times New Roman" w:cs="Times New Roman"/>
          <w:sz w:val="28"/>
        </w:rPr>
      </w:pPr>
    </w:p>
    <w:p w:rsidR="00E7142E" w:rsidRPr="00460131" w:rsidRDefault="00E7142E" w:rsidP="00460131">
      <w:pPr>
        <w:pStyle w:val="a5"/>
        <w:jc w:val="center"/>
        <w:rPr>
          <w:rFonts w:ascii="Times New Roman" w:eastAsia="Times New Roman" w:hAnsi="Times New Roman" w:cs="Times New Roman"/>
          <w:sz w:val="28"/>
        </w:rPr>
      </w:pPr>
      <w:r w:rsidRPr="00460131">
        <w:rPr>
          <w:rFonts w:ascii="Times New Roman" w:eastAsia="Times New Roman" w:hAnsi="Times New Roman" w:cs="Times New Roman"/>
          <w:sz w:val="28"/>
        </w:rPr>
        <w:t>для специальности среднего профессионального образования</w:t>
      </w:r>
    </w:p>
    <w:p w:rsidR="00E7142E" w:rsidRPr="00460131" w:rsidRDefault="00E7142E" w:rsidP="00460131">
      <w:pPr>
        <w:pStyle w:val="a5"/>
        <w:jc w:val="center"/>
        <w:rPr>
          <w:rFonts w:ascii="Times New Roman" w:eastAsia="Times New Roman" w:hAnsi="Times New Roman" w:cs="Times New Roman"/>
          <w:b/>
          <w:sz w:val="28"/>
        </w:rPr>
      </w:pPr>
      <w:r w:rsidRPr="00460131">
        <w:rPr>
          <w:rFonts w:ascii="Times New Roman" w:eastAsia="Times New Roman" w:hAnsi="Times New Roman" w:cs="Times New Roman"/>
          <w:b/>
          <w:sz w:val="28"/>
        </w:rPr>
        <w:t>23.02.03 Техническое обслуживание и ремонт автомобильного транспорта</w:t>
      </w:r>
    </w:p>
    <w:p w:rsidR="00E7142E" w:rsidRPr="00460131" w:rsidRDefault="00E7142E" w:rsidP="00460131">
      <w:pPr>
        <w:pStyle w:val="a5"/>
        <w:jc w:val="center"/>
        <w:rPr>
          <w:rFonts w:ascii="Times New Roman" w:eastAsia="Times New Roman" w:hAnsi="Times New Roman" w:cs="Times New Roman"/>
          <w:sz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aps/>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2017г.</w:t>
      </w:r>
    </w:p>
    <w:p w:rsid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lastRenderedPageBreak/>
        <w:t>Методические указания по выполнению самостоятельной работы к учебной дисциплине Материаловедение разработаны на основе программы учебной дисциплины Материаловедение Федерального государственного образовательного стандарта по специальности среднего профессионального образования (далее СПО) </w:t>
      </w:r>
      <w:r w:rsidRPr="00460131">
        <w:rPr>
          <w:rFonts w:ascii="Times New Roman" w:eastAsia="Times New Roman" w:hAnsi="Times New Roman" w:cs="Times New Roman"/>
          <w:b/>
          <w:bCs/>
          <w:color w:val="000000"/>
          <w:sz w:val="28"/>
          <w:szCs w:val="28"/>
          <w:u w:val="single"/>
        </w:rPr>
        <w:t>23.02.03 Техническое обслуживание и ремонт автомобильного транспорта</w:t>
      </w:r>
      <w:r w:rsidRPr="00E7142E">
        <w:rPr>
          <w:rFonts w:ascii="Times New Roman" w:eastAsia="Times New Roman" w:hAnsi="Times New Roman" w:cs="Times New Roman"/>
          <w:b/>
          <w:bCs/>
          <w:color w:val="000000"/>
          <w:sz w:val="28"/>
          <w:szCs w:val="28"/>
        </w:rPr>
        <w:t> </w:t>
      </w:r>
      <w:r w:rsidR="00460131">
        <w:rPr>
          <w:rFonts w:ascii="Times New Roman" w:eastAsia="Times New Roman" w:hAnsi="Times New Roman" w:cs="Times New Roman"/>
          <w:color w:val="000000"/>
          <w:sz w:val="28"/>
          <w:szCs w:val="28"/>
        </w:rPr>
        <w:t>(базовая подготовка)</w:t>
      </w:r>
    </w:p>
    <w:p w:rsidR="00460131" w:rsidRPr="00E7142E" w:rsidRDefault="00460131"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Default="00E7142E" w:rsidP="00460131">
      <w:pPr>
        <w:shd w:val="clear" w:color="auto" w:fill="FFFFFF"/>
        <w:spacing w:before="100" w:beforeAutospacing="1" w:after="0" w:line="240" w:lineRule="auto"/>
        <w:ind w:left="-58"/>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Организация-разработчик:</w:t>
      </w:r>
      <w:r w:rsidRPr="00E7142E">
        <w:rPr>
          <w:rFonts w:ascii="Times New Roman" w:eastAsia="Times New Roman" w:hAnsi="Times New Roman" w:cs="Times New Roman"/>
          <w:color w:val="000000"/>
          <w:sz w:val="28"/>
          <w:szCs w:val="28"/>
        </w:rPr>
        <w:t>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460131" w:rsidRPr="00E7142E" w:rsidRDefault="00460131" w:rsidP="00460131">
      <w:pPr>
        <w:shd w:val="clear" w:color="auto" w:fill="FFFFFF"/>
        <w:spacing w:before="100" w:beforeAutospacing="1" w:after="0" w:line="240" w:lineRule="auto"/>
        <w:ind w:left="-58"/>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Разработчик:</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roofErr w:type="spellStart"/>
      <w:r w:rsidRPr="00E7142E">
        <w:rPr>
          <w:rFonts w:ascii="Times New Roman" w:eastAsia="Times New Roman" w:hAnsi="Times New Roman" w:cs="Times New Roman"/>
          <w:color w:val="000000"/>
          <w:sz w:val="28"/>
          <w:szCs w:val="28"/>
        </w:rPr>
        <w:t>Мандрикова</w:t>
      </w:r>
      <w:proofErr w:type="spellEnd"/>
      <w:r w:rsidRPr="00E7142E">
        <w:rPr>
          <w:rFonts w:ascii="Times New Roman" w:eastAsia="Times New Roman" w:hAnsi="Times New Roman" w:cs="Times New Roman"/>
          <w:color w:val="000000"/>
          <w:sz w:val="28"/>
          <w:szCs w:val="28"/>
        </w:rPr>
        <w:t xml:space="preserve"> Н. А. – преподаватель «Тайшетского промышленно технологического техникума».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Шаталова З.В. - мастер производственного обучения «Тайшетского промышленно технологического техникума».</w:t>
      </w:r>
    </w:p>
    <w:p w:rsid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DE31BF" w:rsidRDefault="00DE31BF"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DE31BF" w:rsidRDefault="00DE31BF"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DE31BF" w:rsidRDefault="00DE31BF"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DE31BF" w:rsidRDefault="00DE31BF"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DE31BF" w:rsidRPr="00E7142E" w:rsidRDefault="00DE31BF"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460131" w:rsidRDefault="00460131" w:rsidP="00460131">
      <w:pPr>
        <w:shd w:val="clear" w:color="auto" w:fill="FFFFFF"/>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drawing>
          <wp:inline distT="0" distB="0" distL="0" distR="0" wp14:anchorId="2BF1FE36" wp14:editId="7DB23B33">
            <wp:extent cx="6261354" cy="1571625"/>
            <wp:effectExtent l="0" t="0" r="0" b="0"/>
            <wp:docPr id="1" name="Рисунок 1" descr="C:\Users\Зоя\Desktop\МУСИФУЛ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УСИФУЛИНА.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61354" cy="1571625"/>
                    </a:xfrm>
                    <a:prstGeom prst="rect">
                      <a:avLst/>
                    </a:prstGeom>
                    <a:noFill/>
                    <a:ln>
                      <a:noFill/>
                    </a:ln>
                  </pic:spPr>
                </pic:pic>
              </a:graphicData>
            </a:graphic>
          </wp:inline>
        </w:drawing>
      </w:r>
    </w:p>
    <w:p w:rsidR="00E7142E" w:rsidRPr="00E7142E" w:rsidRDefault="00E7142E" w:rsidP="00460131">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lastRenderedPageBreak/>
        <w:t>Пояснительная записка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Самостоятельная работа 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Самостоятельная работа проводится с целью:</w:t>
      </w:r>
    </w:p>
    <w:p w:rsidR="00E7142E" w:rsidRPr="00E7142E" w:rsidRDefault="00E7142E" w:rsidP="00E7142E">
      <w:pPr>
        <w:numPr>
          <w:ilvl w:val="0"/>
          <w:numId w:val="1"/>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систематизации и закрепления полученных теоретических знаний и практических умений обучающихся;</w:t>
      </w:r>
    </w:p>
    <w:p w:rsidR="00E7142E" w:rsidRPr="00E7142E" w:rsidRDefault="00E7142E" w:rsidP="00E7142E">
      <w:pPr>
        <w:numPr>
          <w:ilvl w:val="0"/>
          <w:numId w:val="1"/>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углубления и расширения теоретических знаний;</w:t>
      </w:r>
    </w:p>
    <w:p w:rsidR="00E7142E" w:rsidRPr="00E7142E" w:rsidRDefault="00E7142E" w:rsidP="00E7142E">
      <w:pPr>
        <w:numPr>
          <w:ilvl w:val="0"/>
          <w:numId w:val="1"/>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формирования умений использовать специальную литературу;</w:t>
      </w:r>
    </w:p>
    <w:p w:rsidR="00E7142E" w:rsidRPr="00E7142E" w:rsidRDefault="00E7142E" w:rsidP="00E7142E">
      <w:pPr>
        <w:numPr>
          <w:ilvl w:val="0"/>
          <w:numId w:val="1"/>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развития познавательных способностей и активности обучающихся: творческой инициативы, ответственности и организованности;</w:t>
      </w:r>
    </w:p>
    <w:p w:rsidR="00E7142E" w:rsidRPr="00E7142E" w:rsidRDefault="00E7142E" w:rsidP="00E7142E">
      <w:pPr>
        <w:numPr>
          <w:ilvl w:val="0"/>
          <w:numId w:val="1"/>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формирования самостоятельности мышления, способностей к саморазвитию, самосовершенствованию и самореализации;</w:t>
      </w:r>
    </w:p>
    <w:p w:rsidR="00E7142E" w:rsidRPr="00E7142E" w:rsidRDefault="00E7142E" w:rsidP="00E7142E">
      <w:pPr>
        <w:numPr>
          <w:ilvl w:val="0"/>
          <w:numId w:val="1"/>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развития исследовательских умений.</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E7142E">
        <w:rPr>
          <w:rFonts w:ascii="Times New Roman" w:eastAsia="Times New Roman" w:hAnsi="Times New Roman" w:cs="Times New Roman"/>
          <w:color w:val="000000"/>
          <w:sz w:val="28"/>
          <w:szCs w:val="28"/>
        </w:rPr>
        <w:t>обучающегося</w:t>
      </w:r>
      <w:proofErr w:type="gramEnd"/>
      <w:r w:rsidRPr="00E7142E">
        <w:rPr>
          <w:rFonts w:ascii="Times New Roman" w:eastAsia="Times New Roman" w:hAnsi="Times New Roman" w:cs="Times New Roman"/>
          <w:color w:val="000000"/>
          <w:sz w:val="28"/>
          <w:szCs w:val="28"/>
        </w:rPr>
        <w:t>.</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Контроль самостоятельной работы и оценка ее результатов организуется как единство двух форм: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 самоконтроль и самооценка </w:t>
      </w:r>
      <w:proofErr w:type="gramStart"/>
      <w:r w:rsidRPr="00E7142E">
        <w:rPr>
          <w:rFonts w:ascii="Times New Roman" w:eastAsia="Times New Roman" w:hAnsi="Times New Roman" w:cs="Times New Roman"/>
          <w:color w:val="000000"/>
          <w:sz w:val="28"/>
          <w:szCs w:val="28"/>
        </w:rPr>
        <w:t>обучающегося</w:t>
      </w:r>
      <w:proofErr w:type="gramEnd"/>
      <w:r w:rsidRPr="00E7142E">
        <w:rPr>
          <w:rFonts w:ascii="Times New Roman" w:eastAsia="Times New Roman" w:hAnsi="Times New Roman" w:cs="Times New Roman"/>
          <w:color w:val="000000"/>
          <w:sz w:val="28"/>
          <w:szCs w:val="28"/>
        </w:rPr>
        <w:t>;</w:t>
      </w:r>
    </w:p>
    <w:p w:rsidR="00E7142E" w:rsidRPr="00E7142E" w:rsidRDefault="00E7142E" w:rsidP="00E7142E">
      <w:pPr>
        <w:shd w:val="clear" w:color="auto" w:fill="FFFFFF"/>
        <w:spacing w:before="100" w:beforeAutospacing="1" w:after="0" w:line="240" w:lineRule="auto"/>
        <w:ind w:left="432"/>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контроль и оценка со стороны преподавателя.</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Организация и руководство внеаудиторной самостоятельной работы</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Внеаудиторная самостоятельная работа выполняется по заданию преподавателя, но без его непосредственного участия.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lastRenderedPageBreak/>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E7142E">
        <w:rPr>
          <w:rFonts w:ascii="Times New Roman" w:eastAsia="Times New Roman" w:hAnsi="Times New Roman" w:cs="Times New Roman"/>
          <w:color w:val="000000"/>
          <w:sz w:val="28"/>
          <w:szCs w:val="28"/>
        </w:rPr>
        <w:t>обучающегося</w:t>
      </w:r>
      <w:proofErr w:type="gramEnd"/>
      <w:r w:rsidRPr="00E7142E">
        <w:rPr>
          <w:rFonts w:ascii="Times New Roman" w:eastAsia="Times New Roman" w:hAnsi="Times New Roman" w:cs="Times New Roman"/>
          <w:color w:val="000000"/>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Видами заданий для внеаудиторной самостоятельной работы могут быть:</w:t>
      </w:r>
    </w:p>
    <w:p w:rsidR="00E7142E" w:rsidRPr="00E7142E" w:rsidRDefault="00E7142E" w:rsidP="00E7142E">
      <w:pPr>
        <w:numPr>
          <w:ilvl w:val="0"/>
          <w:numId w:val="2"/>
        </w:numPr>
        <w:shd w:val="clear" w:color="auto" w:fill="FFFFFF"/>
        <w:spacing w:before="100" w:beforeAutospacing="1" w:after="0" w:line="240" w:lineRule="auto"/>
        <w:rPr>
          <w:rFonts w:ascii="Times New Roman" w:eastAsia="Times New Roman" w:hAnsi="Times New Roman" w:cs="Times New Roman"/>
          <w:color w:val="000000"/>
          <w:sz w:val="28"/>
          <w:szCs w:val="28"/>
        </w:rPr>
      </w:pPr>
      <w:proofErr w:type="gramStart"/>
      <w:r w:rsidRPr="00E7142E">
        <w:rPr>
          <w:rFonts w:ascii="Times New Roman" w:eastAsia="Times New Roman" w:hAnsi="Times New Roman" w:cs="Times New Roman"/>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E7142E" w:rsidRPr="00E7142E" w:rsidRDefault="00E7142E" w:rsidP="00E7142E">
      <w:pPr>
        <w:numPr>
          <w:ilvl w:val="0"/>
          <w:numId w:val="2"/>
        </w:numPr>
        <w:shd w:val="clear" w:color="auto" w:fill="FFFFFF"/>
        <w:spacing w:before="100" w:beforeAutospacing="1" w:after="0" w:line="240" w:lineRule="auto"/>
        <w:rPr>
          <w:rFonts w:ascii="Times New Roman" w:eastAsia="Times New Roman" w:hAnsi="Times New Roman" w:cs="Times New Roman"/>
          <w:color w:val="000000"/>
          <w:sz w:val="28"/>
          <w:szCs w:val="28"/>
        </w:rPr>
      </w:pPr>
      <w:proofErr w:type="gramStart"/>
      <w:r w:rsidRPr="00E7142E">
        <w:rPr>
          <w:rFonts w:ascii="Times New Roman" w:eastAsia="Times New Roman" w:hAnsi="Times New Roman" w:cs="Times New Roman"/>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E7142E">
        <w:rPr>
          <w:rFonts w:ascii="Times New Roman" w:eastAsia="Times New Roman" w:hAnsi="Times New Roman" w:cs="Times New Roman"/>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w:t>
      </w:r>
    </w:p>
    <w:p w:rsidR="00E7142E" w:rsidRPr="00E7142E" w:rsidRDefault="00E7142E" w:rsidP="00E7142E">
      <w:pPr>
        <w:numPr>
          <w:ilvl w:val="0"/>
          <w:numId w:val="2"/>
        </w:numPr>
        <w:shd w:val="clear" w:color="auto" w:fill="FFFFFF"/>
        <w:spacing w:before="100" w:beforeAutospacing="1" w:after="0" w:line="240" w:lineRule="auto"/>
        <w:rPr>
          <w:rFonts w:ascii="Times New Roman" w:eastAsia="Times New Roman" w:hAnsi="Times New Roman" w:cs="Times New Roman"/>
          <w:color w:val="000000"/>
          <w:sz w:val="28"/>
          <w:szCs w:val="28"/>
        </w:rPr>
      </w:pPr>
      <w:proofErr w:type="gramStart"/>
      <w:r w:rsidRPr="00E7142E">
        <w:rPr>
          <w:rFonts w:ascii="Times New Roman" w:eastAsia="Times New Roman" w:hAnsi="Times New Roman" w:cs="Times New Roman"/>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w:t>
      </w:r>
      <w:r w:rsidRPr="00E7142E">
        <w:rPr>
          <w:rFonts w:ascii="Times New Roman" w:eastAsia="Times New Roman" w:hAnsi="Times New Roman" w:cs="Times New Roman"/>
          <w:color w:val="000000"/>
          <w:sz w:val="28"/>
          <w:szCs w:val="28"/>
        </w:rPr>
        <w:lastRenderedPageBreak/>
        <w:t>экспериментальная работа; проектирование и моделирование разных видов и компонентов профессиональной деятельности и др.</w:t>
      </w:r>
      <w:proofErr w:type="gramEnd"/>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Ежедневно обучающийся должен уделять выполнению внеаудиторной самостоятельной работы в среднем не менее 3 часов.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При выполнении внеаудиторной самостоятельной работы </w:t>
      </w:r>
      <w:proofErr w:type="gramStart"/>
      <w:r w:rsidRPr="00E7142E">
        <w:rPr>
          <w:rFonts w:ascii="Times New Roman" w:eastAsia="Times New Roman" w:hAnsi="Times New Roman" w:cs="Times New Roman"/>
          <w:color w:val="000000"/>
          <w:sz w:val="28"/>
          <w:szCs w:val="28"/>
        </w:rPr>
        <w:t>обучающийся</w:t>
      </w:r>
      <w:proofErr w:type="gramEnd"/>
      <w:r w:rsidRPr="00E7142E">
        <w:rPr>
          <w:rFonts w:ascii="Times New Roman" w:eastAsia="Times New Roman" w:hAnsi="Times New Roman" w:cs="Times New Roman"/>
          <w:color w:val="000000"/>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Default="00E7142E" w:rsidP="00E7142E">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rPr>
      </w:pPr>
      <w:r w:rsidRPr="00E7142E">
        <w:rPr>
          <w:rFonts w:ascii="Times New Roman" w:eastAsia="Times New Roman" w:hAnsi="Times New Roman" w:cs="Times New Roman"/>
          <w:b/>
          <w:bCs/>
          <w:color w:val="000000"/>
          <w:sz w:val="28"/>
          <w:szCs w:val="28"/>
        </w:rPr>
        <w:t>Методические рекомендации для проведения практических и семинарских занятий</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lastRenderedPageBreak/>
        <w:t>Семинар</w:t>
      </w:r>
      <w:r w:rsidRPr="00E7142E">
        <w:rPr>
          <w:rFonts w:ascii="Times New Roman" w:eastAsia="Times New Roman" w:hAnsi="Times New Roman" w:cs="Times New Roman"/>
          <w:color w:val="000000"/>
          <w:sz w:val="28"/>
          <w:szCs w:val="28"/>
        </w:rPr>
        <w:t>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 учебно-воспитательном процессе семинарские занятия выполняют многообразные задачи, в частности: </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стимулируют регулярное изучение программного материала, первоисточников научной литературы;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закрепляют знания, полученные при прослушивании лекций и во время самостоятельной работы;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обогащают знаниями благодаря выступлениям товарищей и преподавателя на занятии, корректируют ранее полученные знания;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способствуют превращению знаний в твердые личные убеждения;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прививают навыки устного выступления по теоретическим вопросам, приучают свободно оперировать понятиями и категориями;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lastRenderedPageBreak/>
        <w:t>  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 дает общую оценку занятия (уровень подготовленности обучаемых к семинару, активность участников, степень усвоения проблем);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 осуществляет анализ и оценку выступлений, соблюдая при этом объективность и исключительную корректность;</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 кратко раскрывает вопросы, не получившие глубокого освещения на семинаре;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 дает задание на дальнейшую работу.</w:t>
      </w:r>
    </w:p>
    <w:p w:rsid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Успешное проведение семинарских занятий во многом обусловлено выбором наиболее рациональной формы их проведения.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E7142E">
        <w:rPr>
          <w:rFonts w:ascii="Times New Roman" w:eastAsia="Times New Roman" w:hAnsi="Times New Roman" w:cs="Times New Roman"/>
          <w:b/>
          <w:bCs/>
          <w:color w:val="000000"/>
          <w:sz w:val="28"/>
          <w:szCs w:val="28"/>
        </w:rPr>
        <w:t>Требования к выступлениям студентов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w:t>
      </w:r>
      <w:r w:rsidRPr="00E7142E">
        <w:rPr>
          <w:rFonts w:ascii="Times New Roman" w:eastAsia="Times New Roman" w:hAnsi="Times New Roman" w:cs="Times New Roman"/>
          <w:color w:val="000000"/>
          <w:sz w:val="28"/>
          <w:szCs w:val="28"/>
        </w:rPr>
        <w:lastRenderedPageBreak/>
        <w:t>время не настолько регламентированными, чтобы сковывать творческую мысль, насаждать схематизм.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Перечень требований к любому выступлению студента примерно таков: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связь выступления с предшествующей темой или вопросом;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раскрытие сущности проблемы;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методологическое значение для научной, профессиональной и практической деятельности.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Обсуждение докладов и выступлений</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Порядок ведения семинара может быть самым разнообразным, в зависимости от его формы и тех целей, которые перед ним ставятся.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Обычно имеет место следующая последовательность:</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а) выступление (доклад) по основному вопросу;</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б) вопросы к </w:t>
      </w:r>
      <w:proofErr w:type="gramStart"/>
      <w:r w:rsidRPr="00E7142E">
        <w:rPr>
          <w:rFonts w:ascii="Times New Roman" w:eastAsia="Times New Roman" w:hAnsi="Times New Roman" w:cs="Times New Roman"/>
          <w:color w:val="000000"/>
          <w:sz w:val="28"/>
          <w:szCs w:val="28"/>
        </w:rPr>
        <w:t>выступающему</w:t>
      </w:r>
      <w:proofErr w:type="gramEnd"/>
      <w:r w:rsidRPr="00E7142E">
        <w:rPr>
          <w:rFonts w:ascii="Times New Roman" w:eastAsia="Times New Roman" w:hAnsi="Times New Roman" w:cs="Times New Roman"/>
          <w:color w:val="000000"/>
          <w:sz w:val="28"/>
          <w:szCs w:val="28"/>
        </w:rPr>
        <w:t>;</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 обсуждение содержания доклада, его теоретических и методических достоинств и недостатков, дополнения и замечания по нему;</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г) заключительное слово докладчика;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д) заключение преподавателя.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lastRenderedPageBreak/>
        <w:t>Разумеется, это лишь общая схема, которая может включать в себя развертывание дискуссии по возникшему вопросу и другие элементы.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Желательно, чтобы студент излагал материал свободно.</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Вопросы к докладчику </w:t>
      </w:r>
      <w:proofErr w:type="gramStart"/>
      <w:r w:rsidRPr="00E7142E">
        <w:rPr>
          <w:rFonts w:ascii="Times New Roman" w:eastAsia="Times New Roman" w:hAnsi="Times New Roman" w:cs="Times New Roman"/>
          <w:color w:val="000000"/>
          <w:sz w:val="28"/>
          <w:szCs w:val="28"/>
        </w:rPr>
        <w:t>задают</w:t>
      </w:r>
      <w:proofErr w:type="gramEnd"/>
      <w:r w:rsidRPr="00E7142E">
        <w:rPr>
          <w:rFonts w:ascii="Times New Roman" w:eastAsia="Times New Roman" w:hAnsi="Times New Roman" w:cs="Times New Roman"/>
          <w:color w:val="000000"/>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ясность и четкость формулировок, определенность границ, весомость смысловой нагрузки;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уместность постановки вопроса в данный момент, острота его звучания в сложившейся ситуации, пробуждающая живой интерес студенческой аудитории;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вопросы должны быть посильными для студентов.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w:t>
      </w:r>
      <w:r w:rsidRPr="00E7142E">
        <w:rPr>
          <w:rFonts w:ascii="Times New Roman" w:eastAsia="Times New Roman" w:hAnsi="Times New Roman" w:cs="Times New Roman"/>
          <w:color w:val="000000"/>
          <w:sz w:val="28"/>
          <w:szCs w:val="28"/>
        </w:rPr>
        <w:lastRenderedPageBreak/>
        <w:t>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E7142E">
        <w:rPr>
          <w:rFonts w:ascii="Times New Roman" w:eastAsia="Times New Roman" w:hAnsi="Times New Roman" w:cs="Times New Roman"/>
          <w:color w:val="000000"/>
          <w:sz w:val="28"/>
          <w:szCs w:val="28"/>
        </w:rPr>
        <w:t>освещена</w:t>
      </w:r>
      <w:proofErr w:type="gramEnd"/>
      <w:r w:rsidRPr="00E7142E">
        <w:rPr>
          <w:rFonts w:ascii="Times New Roman" w:eastAsia="Times New Roman" w:hAnsi="Times New Roman" w:cs="Times New Roman"/>
          <w:color w:val="000000"/>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E7142E">
        <w:rPr>
          <w:rFonts w:ascii="Times New Roman" w:eastAsia="Times New Roman" w:hAnsi="Times New Roman" w:cs="Times New Roman"/>
          <w:color w:val="000000"/>
          <w:sz w:val="28"/>
          <w:szCs w:val="28"/>
        </w:rPr>
        <w:t>истинную</w:t>
      </w:r>
      <w:proofErr w:type="gramEnd"/>
      <w:r w:rsidRPr="00E7142E">
        <w:rPr>
          <w:rFonts w:ascii="Times New Roman" w:eastAsia="Times New Roman" w:hAnsi="Times New Roman" w:cs="Times New Roman"/>
          <w:color w:val="000000"/>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Методические рекомендации по изучению</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теоретических основ дисциплин</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lastRenderedPageBreak/>
        <w:t xml:space="preserve">Изучение теоретической части дисциплин призвано не только </w:t>
      </w:r>
      <w:proofErr w:type="gramStart"/>
      <w:r w:rsidRPr="00E7142E">
        <w:rPr>
          <w:rFonts w:ascii="Times New Roman" w:eastAsia="Times New Roman" w:hAnsi="Times New Roman" w:cs="Times New Roman"/>
          <w:color w:val="000000"/>
          <w:sz w:val="28"/>
          <w:szCs w:val="28"/>
        </w:rPr>
        <w:t>углубить</w:t>
      </w:r>
      <w:proofErr w:type="gramEnd"/>
      <w:r w:rsidRPr="00E7142E">
        <w:rPr>
          <w:rFonts w:ascii="Times New Roman" w:eastAsia="Times New Roman" w:hAnsi="Times New Roman" w:cs="Times New Roman"/>
          <w:color w:val="000000"/>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Самостоятельная работа при изучении дисциплин включает:</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чтение студентами рекомендованной литературы и усвоение теоретического материала дисциплины;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 знакомство с </w:t>
      </w:r>
      <w:proofErr w:type="gramStart"/>
      <w:r w:rsidRPr="00E7142E">
        <w:rPr>
          <w:rFonts w:ascii="Times New Roman" w:eastAsia="Times New Roman" w:hAnsi="Times New Roman" w:cs="Times New Roman"/>
          <w:color w:val="000000"/>
          <w:sz w:val="28"/>
          <w:szCs w:val="28"/>
        </w:rPr>
        <w:t>Интернет-источниками</w:t>
      </w:r>
      <w:proofErr w:type="gramEnd"/>
      <w:r w:rsidRPr="00E7142E">
        <w:rPr>
          <w:rFonts w:ascii="Times New Roman" w:eastAsia="Times New Roman" w:hAnsi="Times New Roman" w:cs="Times New Roman"/>
          <w:color w:val="000000"/>
          <w:sz w:val="28"/>
          <w:szCs w:val="28"/>
        </w:rPr>
        <w:t>;</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подготовку к различным формам контроля (тесты, контрольные работы, коллоквиумы);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подготовку и написание рефератов;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выполнение контрольных работ;</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подготовку ответов на вопросы по различным темам дисциплины в той последовательности, в какой они представлены.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w:t>
      </w:r>
      <w:r w:rsidRPr="00E7142E">
        <w:rPr>
          <w:rFonts w:ascii="Times New Roman" w:eastAsia="Times New Roman" w:hAnsi="Times New Roman" w:cs="Times New Roman"/>
          <w:color w:val="000000"/>
          <w:sz w:val="28"/>
          <w:szCs w:val="28"/>
        </w:rPr>
        <w:lastRenderedPageBreak/>
        <w:t>материал и представить его для отчета в форме реферата, проиллюстрировав схемами, диаграммами, фотографиями и рисунками.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Тексты контрольных работ и рефератов должны быть изложены внятно, простым и ясным языком.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Методические рекомендации по выполнению</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лабораторно-практических работ</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Лабораторная работа</w:t>
      </w:r>
      <w:r w:rsidRPr="00E7142E">
        <w:rPr>
          <w:rFonts w:ascii="Times New Roman" w:eastAsia="Times New Roman" w:hAnsi="Times New Roman" w:cs="Times New Roman"/>
          <w:color w:val="000000"/>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Практическая работа</w:t>
      </w:r>
      <w:r w:rsidRPr="00E7142E">
        <w:rPr>
          <w:rFonts w:ascii="Times New Roman" w:eastAsia="Times New Roman" w:hAnsi="Times New Roman" w:cs="Times New Roman"/>
          <w:color w:val="000000"/>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Лабораторно-практические работы выполняются </w:t>
      </w:r>
      <w:proofErr w:type="gramStart"/>
      <w:r w:rsidRPr="00E7142E">
        <w:rPr>
          <w:rFonts w:ascii="Times New Roman" w:eastAsia="Times New Roman" w:hAnsi="Times New Roman" w:cs="Times New Roman"/>
          <w:color w:val="000000"/>
          <w:sz w:val="28"/>
          <w:szCs w:val="28"/>
        </w:rPr>
        <w:t>согласно графика</w:t>
      </w:r>
      <w:proofErr w:type="gramEnd"/>
      <w:r w:rsidRPr="00E7142E">
        <w:rPr>
          <w:rFonts w:ascii="Times New Roman" w:eastAsia="Times New Roman" w:hAnsi="Times New Roman" w:cs="Times New Roman"/>
          <w:color w:val="000000"/>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Каждый студент ведет рабочую тетрадь, оформление которой должно отвечать требованиям, </w:t>
      </w:r>
      <w:proofErr w:type="gramStart"/>
      <w:r w:rsidRPr="00E7142E">
        <w:rPr>
          <w:rFonts w:ascii="Times New Roman" w:eastAsia="Times New Roman" w:hAnsi="Times New Roman" w:cs="Times New Roman"/>
          <w:color w:val="000000"/>
          <w:sz w:val="28"/>
          <w:szCs w:val="28"/>
        </w:rPr>
        <w:t>основные</w:t>
      </w:r>
      <w:proofErr w:type="gramEnd"/>
      <w:r w:rsidRPr="00E7142E">
        <w:rPr>
          <w:rFonts w:ascii="Times New Roman" w:eastAsia="Times New Roman" w:hAnsi="Times New Roman" w:cs="Times New Roman"/>
          <w:color w:val="000000"/>
          <w:sz w:val="28"/>
          <w:szCs w:val="28"/>
        </w:rPr>
        <w:t xml:space="preserve"> из которых следующие: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полностью записывают название работы, цель и принцип метода, кратко характеризуют ход эксперимента и объект исследования;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w:t>
      </w:r>
      <w:r w:rsidRPr="00E7142E">
        <w:rPr>
          <w:rFonts w:ascii="Times New Roman" w:eastAsia="Times New Roman" w:hAnsi="Times New Roman" w:cs="Times New Roman"/>
          <w:color w:val="000000"/>
          <w:sz w:val="28"/>
          <w:szCs w:val="28"/>
        </w:rPr>
        <w:lastRenderedPageBreak/>
        <w:t>словесно (характер оформления работы обычно указан в методических указаниях к самостоятельным работам);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в конце каждой работы делают вывод или заключение, которые обсуждаются при подведении итогов занятия.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Все первичные записи необходимо делать в тетради по ходу эксперимента.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Проведение лабораторно-практических работ включает в себя следующие этапы: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постановку темы занятий и определение задач лабораторно-практической работы;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определение порядка лабораторно-практической работы или отдельных ее этапов;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 непосредственное выполнение лабораторной/практической работы студентами и </w:t>
      </w:r>
      <w:proofErr w:type="gramStart"/>
      <w:r w:rsidRPr="00E7142E">
        <w:rPr>
          <w:rFonts w:ascii="Times New Roman" w:eastAsia="Times New Roman" w:hAnsi="Times New Roman" w:cs="Times New Roman"/>
          <w:color w:val="000000"/>
          <w:sz w:val="28"/>
          <w:szCs w:val="28"/>
        </w:rPr>
        <w:t>контроль за</w:t>
      </w:r>
      <w:proofErr w:type="gramEnd"/>
      <w:r w:rsidRPr="00E7142E">
        <w:rPr>
          <w:rFonts w:ascii="Times New Roman" w:eastAsia="Times New Roman" w:hAnsi="Times New Roman" w:cs="Times New Roman"/>
          <w:color w:val="000000"/>
          <w:sz w:val="28"/>
          <w:szCs w:val="28"/>
        </w:rPr>
        <w:t xml:space="preserve"> ходом занятий и соблюдением техники безопасности;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подведение итогов лабораторно-практической работы и формулирование основных выводов.    </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Для проверки академической активности и качества работы студента рабочую тетрадь периодически проверяет преподаватель.</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Методические рекомендации по выполнению рефератов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lastRenderedPageBreak/>
        <w:t>Реферат</w:t>
      </w:r>
      <w:r w:rsidRPr="00E7142E">
        <w:rPr>
          <w:rFonts w:ascii="Times New Roman" w:eastAsia="Times New Roman" w:hAnsi="Times New Roman" w:cs="Times New Roman"/>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Требовани</w:t>
      </w:r>
      <w:r w:rsidRPr="00E7142E">
        <w:rPr>
          <w:rFonts w:ascii="Times New Roman" w:eastAsia="Times New Roman" w:hAnsi="Times New Roman" w:cs="Times New Roman"/>
          <w:b/>
          <w:bCs/>
          <w:color w:val="000000"/>
          <w:sz w:val="28"/>
          <w:szCs w:val="28"/>
        </w:rPr>
        <w:t>я к оформлению реферата: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Текст реферата должен содержать следующие разделы: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 титульный лист с указанием: названия техникума, </w:t>
      </w:r>
      <w:proofErr w:type="spellStart"/>
      <w:r w:rsidRPr="00E7142E">
        <w:rPr>
          <w:rFonts w:ascii="Times New Roman" w:eastAsia="Times New Roman" w:hAnsi="Times New Roman" w:cs="Times New Roman"/>
          <w:color w:val="000000"/>
          <w:sz w:val="28"/>
          <w:szCs w:val="28"/>
        </w:rPr>
        <w:t>проессии</w:t>
      </w:r>
      <w:proofErr w:type="spellEnd"/>
      <w:r w:rsidRPr="00E7142E">
        <w:rPr>
          <w:rFonts w:ascii="Times New Roman" w:eastAsia="Times New Roman" w:hAnsi="Times New Roman" w:cs="Times New Roman"/>
          <w:color w:val="000000"/>
          <w:sz w:val="28"/>
          <w:szCs w:val="28"/>
        </w:rPr>
        <w:t xml:space="preserve"> (специальности), темы реферата, ФИО автора и ФИО преподавателя – куратора.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введение, актуальность темы.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основной раздел.</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заключение (анализ результатов литературного поиска); выводы.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 библиографическое описание, в том числе и </w:t>
      </w:r>
      <w:proofErr w:type="gramStart"/>
      <w:r w:rsidRPr="00E7142E">
        <w:rPr>
          <w:rFonts w:ascii="Times New Roman" w:eastAsia="Times New Roman" w:hAnsi="Times New Roman" w:cs="Times New Roman"/>
          <w:color w:val="000000"/>
          <w:sz w:val="28"/>
          <w:szCs w:val="28"/>
        </w:rPr>
        <w:t>интернет-источников</w:t>
      </w:r>
      <w:proofErr w:type="gramEnd"/>
      <w:r w:rsidRPr="00E7142E">
        <w:rPr>
          <w:rFonts w:ascii="Times New Roman" w:eastAsia="Times New Roman" w:hAnsi="Times New Roman" w:cs="Times New Roman"/>
          <w:color w:val="000000"/>
          <w:sz w:val="28"/>
          <w:szCs w:val="28"/>
        </w:rPr>
        <w:t>, оформленное по </w:t>
      </w:r>
      <w:hyperlink r:id="rId7" w:tgtFrame="_blank" w:history="1">
        <w:r w:rsidRPr="00E7142E">
          <w:rPr>
            <w:rFonts w:ascii="Times New Roman" w:eastAsia="Times New Roman" w:hAnsi="Times New Roman" w:cs="Times New Roman"/>
            <w:color w:val="0000FF"/>
            <w:sz w:val="28"/>
            <w:szCs w:val="28"/>
            <w:u w:val="single"/>
          </w:rPr>
          <w:t>ГОСТ 7.1 – 2003; 7.80 – 2000</w:t>
        </w:r>
      </w:hyperlink>
      <w:r w:rsidRPr="00E7142E">
        <w:rPr>
          <w:rFonts w:ascii="Times New Roman" w:eastAsia="Times New Roman" w:hAnsi="Times New Roman" w:cs="Times New Roman"/>
          <w:color w:val="000000"/>
          <w:sz w:val="28"/>
          <w:szCs w:val="28"/>
        </w:rPr>
        <w:t>.</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список литературных источников должен иметь не менее 10  библиографических названий, включая сетевые ресурсы.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Текстовая часть реферата оформляется на листе следующего формата: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отступ сверху – 2 см; отступ слева – 3 см; отступ справа – 1,5 см; отступ снизу – 2,5 см;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шрифт текста: </w:t>
      </w:r>
      <w:r w:rsidRPr="00E7142E">
        <w:rPr>
          <w:rFonts w:ascii="Times New Roman" w:eastAsia="Times New Roman" w:hAnsi="Times New Roman" w:cs="Times New Roman"/>
          <w:color w:val="000000"/>
          <w:sz w:val="28"/>
          <w:szCs w:val="28"/>
          <w:lang w:val="en-US"/>
        </w:rPr>
        <w:t>Times</w:t>
      </w:r>
      <w:r w:rsidRPr="00E7142E">
        <w:rPr>
          <w:rFonts w:ascii="Times New Roman" w:eastAsia="Times New Roman" w:hAnsi="Times New Roman" w:cs="Times New Roman"/>
          <w:color w:val="000000"/>
          <w:sz w:val="28"/>
          <w:szCs w:val="28"/>
        </w:rPr>
        <w:t> </w:t>
      </w:r>
      <w:r w:rsidRPr="00E7142E">
        <w:rPr>
          <w:rFonts w:ascii="Times New Roman" w:eastAsia="Times New Roman" w:hAnsi="Times New Roman" w:cs="Times New Roman"/>
          <w:color w:val="000000"/>
          <w:sz w:val="28"/>
          <w:szCs w:val="28"/>
          <w:lang w:val="en-US"/>
        </w:rPr>
        <w:t>New</w:t>
      </w:r>
      <w:r w:rsidRPr="00E7142E">
        <w:rPr>
          <w:rFonts w:ascii="Times New Roman" w:eastAsia="Times New Roman" w:hAnsi="Times New Roman" w:cs="Times New Roman"/>
          <w:color w:val="000000"/>
          <w:sz w:val="28"/>
          <w:szCs w:val="28"/>
        </w:rPr>
        <w:t> </w:t>
      </w:r>
      <w:r w:rsidRPr="00E7142E">
        <w:rPr>
          <w:rFonts w:ascii="Times New Roman" w:eastAsia="Times New Roman" w:hAnsi="Times New Roman" w:cs="Times New Roman"/>
          <w:color w:val="000000"/>
          <w:sz w:val="28"/>
          <w:szCs w:val="28"/>
          <w:lang w:val="en-US"/>
        </w:rPr>
        <w:t>Roman</w:t>
      </w:r>
      <w:r w:rsidRPr="00E7142E">
        <w:rPr>
          <w:rFonts w:ascii="Times New Roman" w:eastAsia="Times New Roman" w:hAnsi="Times New Roman" w:cs="Times New Roman"/>
          <w:color w:val="000000"/>
          <w:sz w:val="28"/>
          <w:szCs w:val="28"/>
        </w:rPr>
        <w:t>, высота шрифта – 14, пробел – 1</w:t>
      </w:r>
      <w:proofErr w:type="gramStart"/>
      <w:r w:rsidRPr="00E7142E">
        <w:rPr>
          <w:rFonts w:ascii="Times New Roman" w:eastAsia="Times New Roman" w:hAnsi="Times New Roman" w:cs="Times New Roman"/>
          <w:color w:val="000000"/>
          <w:sz w:val="28"/>
          <w:szCs w:val="28"/>
        </w:rPr>
        <w:t>,5</w:t>
      </w:r>
      <w:proofErr w:type="gramEnd"/>
      <w:r w:rsidRPr="00E7142E">
        <w:rPr>
          <w:rFonts w:ascii="Times New Roman" w:eastAsia="Times New Roman" w:hAnsi="Times New Roman" w:cs="Times New Roman"/>
          <w:color w:val="000000"/>
          <w:sz w:val="28"/>
          <w:szCs w:val="28"/>
        </w:rPr>
        <w:t>;</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нумерация страниц – снизу листа. На первой странице номер не ставится.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Реферат должен быть выполнен грамотно с соблюдением культуры изложения. </w:t>
      </w:r>
      <w:proofErr w:type="gramStart"/>
      <w:r w:rsidRPr="00E7142E">
        <w:rPr>
          <w:rFonts w:ascii="Times New Roman" w:eastAsia="Times New Roman" w:hAnsi="Times New Roman" w:cs="Times New Roman"/>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Критерии оценки реферата: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lastRenderedPageBreak/>
        <w:t>- актуальность темы исследования;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соответствие содержания теме;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глубина проработки материала;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правильность и полнота разработки поставленных вопросов;</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значимость выводов для дальнейшей практической деятельности;</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правильность и полнота использования литературы;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соответствие оформления реферата стандарту;</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качество сообщения и ответов на вопросы при защите реферата.</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bookmarkStart w:id="0" w:name="_Toc367544031"/>
      <w:bookmarkEnd w:id="0"/>
      <w:r w:rsidRPr="00E7142E">
        <w:rPr>
          <w:rFonts w:ascii="Times New Roman" w:eastAsia="Times New Roman" w:hAnsi="Times New Roman" w:cs="Times New Roman"/>
          <w:b/>
          <w:bCs/>
          <w:color w:val="000000"/>
          <w:sz w:val="28"/>
          <w:szCs w:val="28"/>
        </w:rPr>
        <w:t>Методические указания к выполнению контрольной работы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E7142E">
        <w:rPr>
          <w:rFonts w:ascii="Times New Roman" w:eastAsia="Times New Roman" w:hAnsi="Times New Roman" w:cs="Times New Roman"/>
          <w:color w:val="000000"/>
          <w:sz w:val="28"/>
          <w:szCs w:val="28"/>
        </w:rPr>
        <w:softHyphen/>
        <w:t>сле изучения тем дисциплины.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Задачи, стоящие перед студентом при подготовке и написании контрольной работы: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 закрепление полученных ранее теоретических знаний;</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 выработка навыков самостоятельной работы;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 выяснение подготовленности студента к будущей практической работе.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roofErr w:type="gramStart"/>
      <w:r w:rsidRPr="00E7142E">
        <w:rPr>
          <w:rFonts w:ascii="Times New Roman" w:eastAsia="Times New Roman" w:hAnsi="Times New Roman" w:cs="Times New Roman"/>
          <w:color w:val="000000"/>
          <w:sz w:val="28"/>
          <w:szCs w:val="28"/>
        </w:rPr>
        <w:t>Контрольные выполняются студентами в аудитории, под наблюдением преподавателя.</w:t>
      </w:r>
      <w:proofErr w:type="gramEnd"/>
      <w:r w:rsidRPr="00E7142E">
        <w:rPr>
          <w:rFonts w:ascii="Times New Roman" w:eastAsia="Times New Roman" w:hAnsi="Times New Roman" w:cs="Times New Roman"/>
          <w:color w:val="000000"/>
          <w:sz w:val="28"/>
          <w:szCs w:val="28"/>
        </w:rPr>
        <w:t xml:space="preserve"> Тема контрольной работы известна и проводится она по сравнительно недавно изученному материалу.</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E7142E" w:rsidRPr="0011054E" w:rsidRDefault="00E7142E" w:rsidP="0011054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w:t>
      </w:r>
      <w:r w:rsidRPr="00E7142E">
        <w:rPr>
          <w:rFonts w:ascii="Times New Roman" w:eastAsia="Times New Roman" w:hAnsi="Times New Roman" w:cs="Times New Roman"/>
          <w:color w:val="000000"/>
          <w:sz w:val="28"/>
          <w:szCs w:val="28"/>
        </w:rPr>
        <w:lastRenderedPageBreak/>
        <w:t>соответствующего раздела учебника, учебных пособий по данной теме и конспектов лекций.</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Темы самостоятельных работ</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при изучении учебной дисциплины</w:t>
      </w:r>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материаловедения</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tbl>
      <w:tblPr>
        <w:tblpPr w:leftFromText="45" w:rightFromText="45" w:vertAnchor="text"/>
        <w:tblW w:w="1051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40"/>
        <w:gridCol w:w="6906"/>
        <w:gridCol w:w="1661"/>
        <w:gridCol w:w="1408"/>
      </w:tblGrid>
      <w:tr w:rsidR="00E7142E" w:rsidRPr="00E7142E" w:rsidTr="00E7142E">
        <w:trPr>
          <w:trHeight w:val="435"/>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Тема</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Количество часов</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Страница</w:t>
            </w:r>
          </w:p>
        </w:tc>
      </w:tr>
      <w:tr w:rsidR="00E7142E" w:rsidRPr="00E7142E" w:rsidTr="00E7142E">
        <w:trPr>
          <w:trHeight w:val="120"/>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ind w:left="14"/>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Элементы кристаллографии, кристаллическая решетка, анизотропия.</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20"/>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Влияние типа связи на структуру и свойства материалов</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20"/>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Фазовый состав сплавов; жидкие кристаллы. Диффузия в металлах и сплавах.</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20"/>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Структура полимеров, стекла, керамики, древесины.</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20"/>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5</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Строение и свойства материалов</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20"/>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6</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ind w:left="14"/>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Подготовка отчёта по лабораторной работе.</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20"/>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7</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ind w:left="14"/>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Измерения твердости по </w:t>
            </w:r>
            <w:proofErr w:type="spellStart"/>
            <w:r w:rsidRPr="00E7142E">
              <w:rPr>
                <w:rFonts w:ascii="Times New Roman" w:eastAsia="Times New Roman" w:hAnsi="Times New Roman" w:cs="Times New Roman"/>
                <w:color w:val="000000"/>
                <w:sz w:val="28"/>
                <w:szCs w:val="28"/>
              </w:rPr>
              <w:t>Роквеллу</w:t>
            </w:r>
            <w:proofErr w:type="spellEnd"/>
            <w:r w:rsidRPr="00E7142E">
              <w:rPr>
                <w:rFonts w:ascii="Times New Roman" w:eastAsia="Times New Roman" w:hAnsi="Times New Roman" w:cs="Times New Roman"/>
                <w:color w:val="000000"/>
                <w:sz w:val="28"/>
                <w:szCs w:val="28"/>
              </w:rPr>
              <w:t xml:space="preserve"> и Бринеллю.</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20"/>
          <w:tblCellSpacing w:w="0" w:type="dxa"/>
        </w:trPr>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8</w:t>
            </w:r>
          </w:p>
        </w:tc>
        <w:tc>
          <w:tcPr>
            <w:tcW w:w="70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Составление классификации факторов, влияющих на кристаллическую структуру отливок</w:t>
            </w:r>
          </w:p>
        </w:tc>
        <w:tc>
          <w:tcPr>
            <w:tcW w:w="10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20"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75"/>
          <w:tblCellSpacing w:w="0" w:type="dxa"/>
        </w:trPr>
        <w:tc>
          <w:tcPr>
            <w:tcW w:w="540"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7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9</w:t>
            </w:r>
          </w:p>
        </w:tc>
        <w:tc>
          <w:tcPr>
            <w:tcW w:w="7065"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75" w:lineRule="atLeast"/>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Аморфное и кристаллическое строение материалов.</w:t>
            </w:r>
          </w:p>
        </w:tc>
        <w:tc>
          <w:tcPr>
            <w:tcW w:w="1050"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7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10</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Кристаллизация металлов и сплавов.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11</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Форма кристаллов и строение слитков.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12</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Получение монокристаллов.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13</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Основные равновесные диаграммы состояния двойных сплавов.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14</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Основные равновесные диаграммы состояния двойных сплавов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15</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Классификация и свойства структурных составляющих диаграммы состоят железоуглеродистых сплавов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16</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Производство чугунов.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5"/>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17</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Производство стали</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5"/>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18</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Виды термической обработки стали: отжиг, нормализация, закалка, отпуск закаленных сталей.</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19</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Поверхностная закалка сталей.</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20</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Дефекты термической обработки и методы их предупреждения и устранения.</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21</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Термомеханическая обработка виды, сущность, область применения.</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lastRenderedPageBreak/>
              <w:t>22</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58"/>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Влияние термической и химико-термической обработки на структуру и свойства материалов и сплавов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23</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58"/>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Квалификация видов химико-термической обработке</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24</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58"/>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Подготовка отчета по лабораторной работе</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25</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58"/>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Метод повышения конструктивной прочности материалов и их технических характеристик</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26</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58"/>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Виды чугунов. Свойства, маркировка</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27</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Общие </w:t>
            </w:r>
            <w:proofErr w:type="gramStart"/>
            <w:r w:rsidRPr="00E7142E">
              <w:rPr>
                <w:rFonts w:ascii="Times New Roman" w:eastAsia="Times New Roman" w:hAnsi="Times New Roman" w:cs="Times New Roman"/>
                <w:color w:val="000000"/>
                <w:sz w:val="28"/>
                <w:szCs w:val="28"/>
              </w:rPr>
              <w:t>требования</w:t>
            </w:r>
            <w:proofErr w:type="gramEnd"/>
            <w:r w:rsidRPr="00E7142E">
              <w:rPr>
                <w:rFonts w:ascii="Times New Roman" w:eastAsia="Times New Roman" w:hAnsi="Times New Roman" w:cs="Times New Roman"/>
                <w:color w:val="000000"/>
                <w:sz w:val="28"/>
                <w:szCs w:val="28"/>
              </w:rPr>
              <w:t xml:space="preserve"> предъявляемые к конструкционным материалам. Методы повышения конструктивной прочности материалов и их технические характеристики, критерии прочности, надежности, долговечности, экономической целесообразности.</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28</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Классификация конструкционных материалов и их технические характеристики.</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29</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Влияние углерода и постоянных примесей на свойства сталей.</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5"/>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30</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Рессорно-пружинные стали. Пружинные материалы автомобилестроения.</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31</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Составление классификации материалов с особыми </w:t>
            </w:r>
            <w:proofErr w:type="gramStart"/>
            <w:r w:rsidRPr="00E7142E">
              <w:rPr>
                <w:rFonts w:ascii="Times New Roman" w:eastAsia="Times New Roman" w:hAnsi="Times New Roman" w:cs="Times New Roman"/>
                <w:color w:val="000000"/>
                <w:sz w:val="28"/>
                <w:szCs w:val="28"/>
              </w:rPr>
              <w:t>физико- химическими</w:t>
            </w:r>
            <w:proofErr w:type="gramEnd"/>
            <w:r w:rsidRPr="00E7142E">
              <w:rPr>
                <w:rFonts w:ascii="Times New Roman" w:eastAsia="Times New Roman" w:hAnsi="Times New Roman" w:cs="Times New Roman"/>
                <w:color w:val="000000"/>
                <w:sz w:val="28"/>
                <w:szCs w:val="28"/>
              </w:rPr>
              <w:t xml:space="preserve"> и механическими свойствами их применение в автомобилестроении</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32</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Сплавы на основе магния: свойства магния: общая характеристика и классификация магниевых сплавов.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33</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Особенности алюминиевых и магниевых сплавов.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34</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Пластмассы простые и термопластические пластмассы. Сложные пластмассы.</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35</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Каучук. Резины</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36</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Состав и общие свойства стекла.</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37</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Титан и сплавы на его основе. Свойства титана. Общая характеристика и классификация титановых сплавов.</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38</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Антифрикционные сплавы</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39</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Металлокерамика</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rHeight w:val="15"/>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40</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ind w:left="29"/>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Подготовка отчета по лабораторной работе</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15" w:lineRule="atLeast"/>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41</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Выбор инструментальных материалов, их применение в зависимости от выбираемого способа обработки</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42</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Абразивные материалы и инструменты</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43</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Маркировка абразивного инструмента</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44</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Классификация инструментальных сталей</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45</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43"/>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Работа с марочником стали. Международная маркировка стали</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lastRenderedPageBreak/>
              <w:t>46</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ind w:left="14"/>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Свойства и способы применения порошковых материалов в промышленности</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47</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Классификация композиционных материалов и их применение</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48</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Методы и защиты от коррозии</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49</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Составление классификации слесарного инструмента, назначение, применение.</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50</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Подготовка отчётов по практическим работам.</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8</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51</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Подготовка к домашней контрольной работе</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32</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r w:rsidR="00E7142E" w:rsidRPr="00E7142E" w:rsidTr="00E7142E">
        <w:trPr>
          <w:tblCellSpacing w:w="0" w:type="dxa"/>
        </w:trPr>
        <w:tc>
          <w:tcPr>
            <w:tcW w:w="54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52</w:t>
            </w:r>
          </w:p>
        </w:tc>
        <w:tc>
          <w:tcPr>
            <w:tcW w:w="7065"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Выполнение домашней контрольной работы</w:t>
            </w:r>
          </w:p>
        </w:tc>
        <w:tc>
          <w:tcPr>
            <w:tcW w:w="105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14</w:t>
            </w:r>
          </w:p>
        </w:tc>
        <w:tc>
          <w:tcPr>
            <w:tcW w:w="990"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p>
        </w:tc>
      </w:tr>
    </w:tbl>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Литература:</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Основные источники:</w:t>
      </w:r>
    </w:p>
    <w:p w:rsidR="00E7142E" w:rsidRPr="00E7142E" w:rsidRDefault="00E7142E" w:rsidP="00E7142E">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Моряков О.С. Материаловедение: учебник. –</w:t>
      </w:r>
      <w:r w:rsidR="006922E4">
        <w:rPr>
          <w:rFonts w:ascii="Times New Roman" w:eastAsia="Times New Roman" w:hAnsi="Times New Roman" w:cs="Times New Roman"/>
          <w:color w:val="000000"/>
          <w:sz w:val="28"/>
          <w:szCs w:val="28"/>
        </w:rPr>
        <w:t xml:space="preserve"> М.: Издательство Академия, 201</w:t>
      </w:r>
      <w:r w:rsidR="006922E4" w:rsidRPr="006922E4">
        <w:rPr>
          <w:rFonts w:ascii="Times New Roman" w:eastAsia="Times New Roman" w:hAnsi="Times New Roman" w:cs="Times New Roman"/>
          <w:color w:val="000000"/>
          <w:sz w:val="28"/>
          <w:szCs w:val="28"/>
        </w:rPr>
        <w:t>5</w:t>
      </w:r>
      <w:r w:rsidRPr="00E7142E">
        <w:rPr>
          <w:rFonts w:ascii="Times New Roman" w:eastAsia="Times New Roman" w:hAnsi="Times New Roman" w:cs="Times New Roman"/>
          <w:color w:val="000000"/>
          <w:sz w:val="28"/>
          <w:szCs w:val="28"/>
        </w:rPr>
        <w:t xml:space="preserve"> – Серия: Среднее профессиональное образование</w:t>
      </w:r>
    </w:p>
    <w:p w:rsidR="00E7142E" w:rsidRPr="00E7142E" w:rsidRDefault="00E7142E" w:rsidP="00E7142E">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Чумаченко Ю.Т., Чумаченко Г.В. Материаловедение: учебник. – 4-е издание, переработанное. - Ростов </w:t>
      </w:r>
      <w:r w:rsidR="006922E4">
        <w:rPr>
          <w:rFonts w:ascii="Times New Roman" w:eastAsia="Times New Roman" w:hAnsi="Times New Roman" w:cs="Times New Roman"/>
          <w:color w:val="000000"/>
          <w:sz w:val="28"/>
          <w:szCs w:val="28"/>
        </w:rPr>
        <w:t>на</w:t>
      </w:r>
      <w:proofErr w:type="gramStart"/>
      <w:r w:rsidR="006922E4">
        <w:rPr>
          <w:rFonts w:ascii="Times New Roman" w:eastAsia="Times New Roman" w:hAnsi="Times New Roman" w:cs="Times New Roman"/>
          <w:color w:val="000000"/>
          <w:sz w:val="28"/>
          <w:szCs w:val="28"/>
        </w:rPr>
        <w:t>/Д</w:t>
      </w:r>
      <w:proofErr w:type="gramEnd"/>
      <w:r w:rsidR="006922E4">
        <w:rPr>
          <w:rFonts w:ascii="Times New Roman" w:eastAsia="Times New Roman" w:hAnsi="Times New Roman" w:cs="Times New Roman"/>
          <w:color w:val="000000"/>
          <w:sz w:val="28"/>
          <w:szCs w:val="28"/>
        </w:rPr>
        <w:t>: Феникс, 201</w:t>
      </w:r>
      <w:r w:rsidR="006922E4" w:rsidRPr="006922E4">
        <w:rPr>
          <w:rFonts w:ascii="Times New Roman" w:eastAsia="Times New Roman" w:hAnsi="Times New Roman" w:cs="Times New Roman"/>
          <w:color w:val="000000"/>
          <w:sz w:val="28"/>
          <w:szCs w:val="28"/>
        </w:rPr>
        <w:t>5</w:t>
      </w:r>
      <w:r w:rsidRPr="00E7142E">
        <w:rPr>
          <w:rFonts w:ascii="Times New Roman" w:eastAsia="Times New Roman" w:hAnsi="Times New Roman" w:cs="Times New Roman"/>
          <w:color w:val="000000"/>
          <w:sz w:val="28"/>
          <w:szCs w:val="28"/>
        </w:rPr>
        <w:t xml:space="preserve"> – Серия: Среднее профессиональное образование</w:t>
      </w:r>
    </w:p>
    <w:p w:rsidR="00E7142E" w:rsidRPr="0011054E" w:rsidRDefault="00E7142E" w:rsidP="0011054E">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Черепахин А.А., Технология обработки материалов: учебник. –</w:t>
      </w:r>
      <w:r w:rsidR="006922E4">
        <w:rPr>
          <w:rFonts w:ascii="Times New Roman" w:eastAsia="Times New Roman" w:hAnsi="Times New Roman" w:cs="Times New Roman"/>
          <w:color w:val="000000"/>
          <w:sz w:val="28"/>
          <w:szCs w:val="28"/>
        </w:rPr>
        <w:t xml:space="preserve"> М.: Издательство Академия, 201</w:t>
      </w:r>
      <w:r w:rsidR="006922E4" w:rsidRPr="006922E4">
        <w:rPr>
          <w:rFonts w:ascii="Times New Roman" w:eastAsia="Times New Roman" w:hAnsi="Times New Roman" w:cs="Times New Roman"/>
          <w:color w:val="000000"/>
          <w:sz w:val="28"/>
          <w:szCs w:val="28"/>
        </w:rPr>
        <w:t>5</w:t>
      </w:r>
      <w:r w:rsidRPr="00E7142E">
        <w:rPr>
          <w:rFonts w:ascii="Times New Roman" w:eastAsia="Times New Roman" w:hAnsi="Times New Roman" w:cs="Times New Roman"/>
          <w:color w:val="000000"/>
          <w:sz w:val="28"/>
          <w:szCs w:val="28"/>
        </w:rPr>
        <w:t xml:space="preserve"> – Серия: Среднее профессиональное образование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Дополнительные источники:</w:t>
      </w:r>
    </w:p>
    <w:p w:rsidR="00E7142E" w:rsidRPr="00E7142E" w:rsidRDefault="00E7142E" w:rsidP="00E7142E">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Солнцев Ю.П., Вологжанина С.А. Материаловедение: учебник. – М.: Издательство Академия, 2015 – Серия: Среднее профессиональное образование</w:t>
      </w:r>
    </w:p>
    <w:p w:rsidR="00E7142E" w:rsidRPr="0011054E" w:rsidRDefault="00E7142E" w:rsidP="0011054E">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Черепахин А.А. Материаловедение: учебник. – М.: Издательство Академия, 2015 – Серия: Среднее профессиональное образование</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Интернет-ресурсы:</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1.Электронный ресурс «Измерительный инструмент» - Режим доступа: </w:t>
      </w:r>
      <w:hyperlink r:id="rId8" w:tgtFrame="_blank" w:history="1">
        <w:r w:rsidRPr="00E7142E">
          <w:rPr>
            <w:rFonts w:ascii="Times New Roman" w:eastAsia="Times New Roman" w:hAnsi="Times New Roman" w:cs="Times New Roman"/>
            <w:color w:val="0000FF"/>
            <w:sz w:val="28"/>
            <w:szCs w:val="28"/>
            <w:u w:val="single"/>
          </w:rPr>
          <w:t>http://www.chelzavod.ru/</w:t>
        </w:r>
      </w:hyperlink>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2.Электронный ресурс «Мега Слесарь» - Режим доступа: </w:t>
      </w:r>
      <w:hyperlink r:id="rId9" w:tgtFrame="_blank" w:history="1">
        <w:r w:rsidRPr="00E7142E">
          <w:rPr>
            <w:rFonts w:ascii="Times New Roman" w:eastAsia="Times New Roman" w:hAnsi="Times New Roman" w:cs="Times New Roman"/>
            <w:color w:val="0000FF"/>
            <w:sz w:val="28"/>
            <w:szCs w:val="28"/>
            <w:u w:val="single"/>
          </w:rPr>
          <w:t>http://www.megaslesar.ru/</w:t>
        </w:r>
      </w:hyperlink>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3.Электронный ресурс «Понятия о допусках и посадках основные термины» - Режим </w:t>
      </w:r>
      <w:proofErr w:type="spellStart"/>
      <w:r w:rsidRPr="00E7142E">
        <w:rPr>
          <w:rFonts w:ascii="Times New Roman" w:eastAsia="Times New Roman" w:hAnsi="Times New Roman" w:cs="Times New Roman"/>
          <w:color w:val="000000"/>
          <w:sz w:val="28"/>
          <w:szCs w:val="28"/>
        </w:rPr>
        <w:t>доступа:</w:t>
      </w:r>
      <w:hyperlink r:id="rId10" w:tgtFrame="_blank" w:history="1">
        <w:r w:rsidRPr="00E7142E">
          <w:rPr>
            <w:rFonts w:ascii="Times New Roman" w:eastAsia="Times New Roman" w:hAnsi="Times New Roman" w:cs="Times New Roman"/>
            <w:color w:val="0000FF"/>
            <w:sz w:val="28"/>
            <w:szCs w:val="28"/>
            <w:u w:val="single"/>
          </w:rPr>
          <w:t>http</w:t>
        </w:r>
        <w:proofErr w:type="spellEnd"/>
        <w:r w:rsidRPr="00E7142E">
          <w:rPr>
            <w:rFonts w:ascii="Times New Roman" w:eastAsia="Times New Roman" w:hAnsi="Times New Roman" w:cs="Times New Roman"/>
            <w:color w:val="0000FF"/>
            <w:sz w:val="28"/>
            <w:szCs w:val="28"/>
            <w:u w:val="single"/>
          </w:rPr>
          <w:t>://cxt.telesort.ru/</w:t>
        </w:r>
        <w:proofErr w:type="spellStart"/>
        <w:r w:rsidRPr="00E7142E">
          <w:rPr>
            <w:rFonts w:ascii="Times New Roman" w:eastAsia="Times New Roman" w:hAnsi="Times New Roman" w:cs="Times New Roman"/>
            <w:color w:val="0000FF"/>
            <w:sz w:val="28"/>
            <w:szCs w:val="28"/>
            <w:u w:val="single"/>
          </w:rPr>
          <w:t>vdovichenkovaucheb</w:t>
        </w:r>
        <w:proofErr w:type="spellEnd"/>
        <w:r w:rsidRPr="00E7142E">
          <w:rPr>
            <w:rFonts w:ascii="Times New Roman" w:eastAsia="Times New Roman" w:hAnsi="Times New Roman" w:cs="Times New Roman"/>
            <w:color w:val="0000FF"/>
            <w:sz w:val="28"/>
            <w:szCs w:val="28"/>
            <w:u w:val="single"/>
          </w:rPr>
          <w:t>/Dopuski.htm</w:t>
        </w:r>
      </w:hyperlink>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4.Электронный ресурс «Материаловедение» - Режим доступа: http://</w:t>
      </w:r>
      <w:r w:rsidRPr="00E7142E">
        <w:rPr>
          <w:rFonts w:ascii="Times New Roman" w:eastAsia="Times New Roman" w:hAnsi="Times New Roman" w:cs="Times New Roman"/>
          <w:color w:val="000000"/>
          <w:sz w:val="28"/>
          <w:szCs w:val="28"/>
          <w:lang w:val="en-US"/>
        </w:rPr>
        <w:t>www</w:t>
      </w:r>
      <w:r w:rsidRPr="00E7142E">
        <w:rPr>
          <w:rFonts w:ascii="Times New Roman" w:eastAsia="Times New Roman" w:hAnsi="Times New Roman" w:cs="Times New Roman"/>
          <w:color w:val="000000"/>
          <w:sz w:val="28"/>
          <w:szCs w:val="28"/>
        </w:rPr>
        <w:t>.</w:t>
      </w:r>
      <w:proofErr w:type="spellStart"/>
      <w:r w:rsidRPr="00E7142E">
        <w:rPr>
          <w:rFonts w:ascii="Times New Roman" w:eastAsia="Times New Roman" w:hAnsi="Times New Roman" w:cs="Times New Roman"/>
          <w:color w:val="000000"/>
          <w:sz w:val="28"/>
          <w:szCs w:val="28"/>
          <w:lang w:val="en-US"/>
        </w:rPr>
        <w:t>materialcince</w:t>
      </w:r>
      <w:proofErr w:type="spellEnd"/>
      <w:r w:rsidRPr="00E7142E">
        <w:rPr>
          <w:rFonts w:ascii="Times New Roman" w:eastAsia="Times New Roman" w:hAnsi="Times New Roman" w:cs="Times New Roman"/>
          <w:color w:val="000000"/>
          <w:sz w:val="28"/>
          <w:szCs w:val="28"/>
        </w:rPr>
        <w:t>.</w:t>
      </w:r>
      <w:proofErr w:type="spellStart"/>
      <w:r w:rsidRPr="00E7142E">
        <w:rPr>
          <w:rFonts w:ascii="Times New Roman" w:eastAsia="Times New Roman" w:hAnsi="Times New Roman" w:cs="Times New Roman"/>
          <w:color w:val="000000"/>
          <w:sz w:val="28"/>
          <w:szCs w:val="28"/>
          <w:lang w:val="en-US"/>
        </w:rPr>
        <w:t>ru</w:t>
      </w:r>
      <w:proofErr w:type="spellEnd"/>
    </w:p>
    <w:p w:rsid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E7142E" w:rsidRPr="006346F8" w:rsidRDefault="00E7142E" w:rsidP="006346F8">
      <w:pPr>
        <w:shd w:val="clear" w:color="auto" w:fill="FFFFFF"/>
        <w:spacing w:before="100" w:beforeAutospacing="1" w:after="0" w:line="240" w:lineRule="auto"/>
        <w:rPr>
          <w:rFonts w:ascii="Times New Roman" w:eastAsia="Times New Roman" w:hAnsi="Times New Roman" w:cs="Times New Roman"/>
          <w:color w:val="000000"/>
          <w:sz w:val="28"/>
          <w:szCs w:val="28"/>
          <w:lang w:val="en-US"/>
        </w:rPr>
      </w:pPr>
      <w:bookmarkStart w:id="1" w:name="_GoBack"/>
      <w:bookmarkEnd w:id="1"/>
    </w:p>
    <w:p w:rsidR="00E7142E" w:rsidRPr="00E7142E" w:rsidRDefault="00E7142E" w:rsidP="00E7142E">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b/>
          <w:bCs/>
          <w:color w:val="000000"/>
          <w:sz w:val="28"/>
          <w:szCs w:val="28"/>
        </w:rPr>
        <w:t>Критерии оценки результата</w:t>
      </w:r>
    </w:p>
    <w:p w:rsidR="00E7142E" w:rsidRPr="00E7142E" w:rsidRDefault="00E7142E" w:rsidP="00E7142E">
      <w:pPr>
        <w:shd w:val="clear" w:color="auto" w:fill="FFFFFF"/>
        <w:spacing w:before="100" w:beforeAutospacing="1" w:after="0" w:line="240" w:lineRule="auto"/>
        <w:ind w:left="562"/>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Подготовка отчё</w:t>
      </w:r>
      <w:r w:rsidRPr="00E7142E">
        <w:rPr>
          <w:rFonts w:ascii="Times New Roman" w:eastAsia="Times New Roman" w:hAnsi="Times New Roman" w:cs="Times New Roman"/>
          <w:b/>
          <w:bCs/>
          <w:color w:val="000000"/>
          <w:sz w:val="28"/>
          <w:szCs w:val="28"/>
        </w:rPr>
        <w:t>тов по лабораторным и практическим работам</w:t>
      </w:r>
    </w:p>
    <w:p w:rsidR="00E7142E" w:rsidRPr="00E7142E" w:rsidRDefault="00E7142E" w:rsidP="00E7142E">
      <w:pPr>
        <w:shd w:val="clear" w:color="auto" w:fill="FFFFFF"/>
        <w:spacing w:before="100" w:beforeAutospacing="1" w:after="0" w:line="240" w:lineRule="auto"/>
        <w:rPr>
          <w:rFonts w:ascii="Times New Roman" w:eastAsia="Times New Roman" w:hAnsi="Times New Roman" w:cs="Times New Roman"/>
          <w:color w:val="000000"/>
          <w:sz w:val="28"/>
          <w:szCs w:val="28"/>
        </w:rPr>
      </w:pPr>
    </w:p>
    <w:tbl>
      <w:tblPr>
        <w:tblW w:w="1017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00"/>
        <w:gridCol w:w="1879"/>
        <w:gridCol w:w="204"/>
        <w:gridCol w:w="7687"/>
      </w:tblGrid>
      <w:tr w:rsidR="00E7142E" w:rsidRPr="00E7142E" w:rsidTr="00E7142E">
        <w:trPr>
          <w:trHeight w:val="345"/>
          <w:tblCellSpacing w:w="0" w:type="dxa"/>
        </w:trPr>
        <w:tc>
          <w:tcPr>
            <w:tcW w:w="1860"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Уровни освоения</w:t>
            </w:r>
          </w:p>
        </w:tc>
        <w:tc>
          <w:tcPr>
            <w:tcW w:w="78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jc w:val="center"/>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Характеристика уровня</w:t>
            </w:r>
          </w:p>
        </w:tc>
      </w:tr>
      <w:tr w:rsidR="00E7142E" w:rsidRPr="00E7142E" w:rsidTr="00E7142E">
        <w:trPr>
          <w:tblCellSpacing w:w="0" w:type="dxa"/>
        </w:trPr>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допустимый</w:t>
            </w:r>
          </w:p>
        </w:tc>
        <w:tc>
          <w:tcPr>
            <w:tcW w:w="786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 Работа выполнена полностью.</w:t>
            </w:r>
          </w:p>
          <w:p w:rsidR="00E7142E" w:rsidRPr="00E7142E" w:rsidRDefault="00E7142E" w:rsidP="00E7142E">
            <w:pPr>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 Работа оформлена с недостатками.</w:t>
            </w:r>
          </w:p>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 Присутствуют существенные недочеты в формулировках терминов и понятий.  </w:t>
            </w:r>
          </w:p>
        </w:tc>
      </w:tr>
      <w:tr w:rsidR="00E7142E" w:rsidRPr="00E7142E" w:rsidTr="00E7142E">
        <w:trPr>
          <w:tblCellSpacing w:w="0" w:type="dxa"/>
        </w:trPr>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0" w:line="240" w:lineRule="auto"/>
              <w:rPr>
                <w:rFonts w:ascii="Times New Roman" w:eastAsia="Times New Roman" w:hAnsi="Times New Roman" w:cs="Times New Roman"/>
                <w:color w:val="000000"/>
                <w:sz w:val="28"/>
                <w:szCs w:val="28"/>
              </w:rPr>
            </w:pPr>
          </w:p>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высокий</w:t>
            </w:r>
          </w:p>
        </w:tc>
        <w:tc>
          <w:tcPr>
            <w:tcW w:w="786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 Работа выполнена полностью.</w:t>
            </w:r>
          </w:p>
          <w:p w:rsidR="00E7142E" w:rsidRPr="00E7142E" w:rsidRDefault="00E7142E" w:rsidP="00E7142E">
            <w:pPr>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 Работа оформлена в соответствии с требованиями.</w:t>
            </w:r>
          </w:p>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 xml:space="preserve">3. Частично выполнены контрольные задания, даны недостаточно подробные ответы на поставленные вопросы </w:t>
            </w:r>
            <w:proofErr w:type="spellStart"/>
            <w:proofErr w:type="gramStart"/>
            <w:r w:rsidRPr="00E7142E">
              <w:rPr>
                <w:rFonts w:ascii="Times New Roman" w:eastAsia="Times New Roman" w:hAnsi="Times New Roman" w:cs="Times New Roman"/>
                <w:color w:val="000000"/>
                <w:sz w:val="28"/>
                <w:szCs w:val="28"/>
              </w:rPr>
              <w:t>вопросы</w:t>
            </w:r>
            <w:proofErr w:type="spellEnd"/>
            <w:proofErr w:type="gramEnd"/>
            <w:r w:rsidRPr="00E7142E">
              <w:rPr>
                <w:rFonts w:ascii="Times New Roman" w:eastAsia="Times New Roman" w:hAnsi="Times New Roman" w:cs="Times New Roman"/>
                <w:color w:val="000000"/>
                <w:sz w:val="28"/>
                <w:szCs w:val="28"/>
              </w:rPr>
              <w:t>.</w:t>
            </w:r>
          </w:p>
        </w:tc>
      </w:tr>
      <w:tr w:rsidR="00E7142E" w:rsidRPr="00E7142E" w:rsidTr="00E7142E">
        <w:trPr>
          <w:tblCellSpacing w:w="0" w:type="dxa"/>
        </w:trPr>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оптимальный</w:t>
            </w:r>
          </w:p>
        </w:tc>
        <w:tc>
          <w:tcPr>
            <w:tcW w:w="786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7142E" w:rsidRPr="00E7142E" w:rsidRDefault="00E7142E" w:rsidP="00E7142E">
            <w:pPr>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1. Работа выполнена полностью.</w:t>
            </w:r>
          </w:p>
          <w:p w:rsidR="00E7142E" w:rsidRPr="00E7142E" w:rsidRDefault="00E7142E" w:rsidP="00E7142E">
            <w:pPr>
              <w:spacing w:before="100" w:beforeAutospacing="1" w:after="0"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2. Работа оформлена в соответствии с требованиями.</w:t>
            </w:r>
          </w:p>
          <w:p w:rsidR="00E7142E" w:rsidRPr="00E7142E" w:rsidRDefault="00E7142E" w:rsidP="00E7142E">
            <w:pPr>
              <w:spacing w:before="100" w:beforeAutospacing="1" w:after="100" w:afterAutospacing="1" w:line="240" w:lineRule="auto"/>
              <w:rPr>
                <w:rFonts w:ascii="Times New Roman" w:eastAsia="Times New Roman" w:hAnsi="Times New Roman" w:cs="Times New Roman"/>
                <w:color w:val="000000"/>
                <w:sz w:val="28"/>
                <w:szCs w:val="28"/>
              </w:rPr>
            </w:pPr>
            <w:r w:rsidRPr="00E7142E">
              <w:rPr>
                <w:rFonts w:ascii="Times New Roman" w:eastAsia="Times New Roman" w:hAnsi="Times New Roman" w:cs="Times New Roman"/>
                <w:color w:val="000000"/>
                <w:sz w:val="28"/>
                <w:szCs w:val="28"/>
              </w:rPr>
              <w:t>3. Выполнены контрольные задания, даны полные и точные ответы на поставленные вопросы.</w:t>
            </w:r>
          </w:p>
        </w:tc>
      </w:tr>
    </w:tbl>
    <w:p w:rsidR="00E7142E" w:rsidRPr="00E7142E" w:rsidRDefault="00E7142E" w:rsidP="00E7142E">
      <w:pPr>
        <w:shd w:val="clear" w:color="auto" w:fill="FFFFFF"/>
        <w:spacing w:before="100" w:beforeAutospacing="1" w:after="0" w:line="240" w:lineRule="auto"/>
        <w:rPr>
          <w:rFonts w:ascii="yandex-sans" w:eastAsia="Times New Roman" w:hAnsi="yandex-sans" w:cs="Times New Roman"/>
          <w:color w:val="000000"/>
          <w:sz w:val="23"/>
          <w:szCs w:val="23"/>
        </w:rPr>
      </w:pPr>
    </w:p>
    <w:p w:rsidR="00C14E4B" w:rsidRDefault="00C14E4B"/>
    <w:sectPr w:rsidR="00C14E4B" w:rsidSect="00460131">
      <w:pgSz w:w="11906" w:h="16838"/>
      <w:pgMar w:top="1134"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D24"/>
    <w:multiLevelType w:val="multilevel"/>
    <w:tmpl w:val="69960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83A2EB3"/>
    <w:multiLevelType w:val="multilevel"/>
    <w:tmpl w:val="74BE3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B71079"/>
    <w:multiLevelType w:val="multilevel"/>
    <w:tmpl w:val="96EEB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3071CCD"/>
    <w:multiLevelType w:val="multilevel"/>
    <w:tmpl w:val="268C3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E7142E"/>
    <w:rsid w:val="0011054E"/>
    <w:rsid w:val="00460131"/>
    <w:rsid w:val="006346F8"/>
    <w:rsid w:val="006922E4"/>
    <w:rsid w:val="00C14E4B"/>
    <w:rsid w:val="00DE31BF"/>
    <w:rsid w:val="00E71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E7142E"/>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E714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7142E"/>
  </w:style>
  <w:style w:type="character" w:styleId="a4">
    <w:name w:val="Hyperlink"/>
    <w:basedOn w:val="a0"/>
    <w:uiPriority w:val="99"/>
    <w:semiHidden/>
    <w:unhideWhenUsed/>
    <w:rsid w:val="00E7142E"/>
    <w:rPr>
      <w:color w:val="0000FF"/>
      <w:u w:val="single"/>
    </w:rPr>
  </w:style>
  <w:style w:type="paragraph" w:styleId="a5">
    <w:name w:val="No Spacing"/>
    <w:uiPriority w:val="1"/>
    <w:qFormat/>
    <w:rsid w:val="00460131"/>
    <w:pPr>
      <w:spacing w:after="0" w:line="240" w:lineRule="auto"/>
    </w:pPr>
  </w:style>
  <w:style w:type="paragraph" w:styleId="a6">
    <w:name w:val="Balloon Text"/>
    <w:basedOn w:val="a"/>
    <w:link w:val="a7"/>
    <w:uiPriority w:val="99"/>
    <w:semiHidden/>
    <w:unhideWhenUsed/>
    <w:rsid w:val="004601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601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33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nWO_r1F33ck?data=NnBZTWRhdFZKOHQxUjhzSWFYVGhXYlA3U2Zid0NJTFVfVTlrN3M3MHVCejRwc0N6Ry14bkpSRG1VSi1DU2ZObmozV3poMGNxTXU1SjdKVDIwWndpTm1HYU1TeWg5YWZNUjQyQXFXX3o1SVByckFLV0JvVDM5TkNiZzB5WFFyT19hUlRxUUZFeXQwZ3VjUUFOZV8xMzlWTkVTR2dWZzFtMUNJcXNSdzA2VWtyTjRmTzIza2toRXc&amp;b64e=2&amp;sign=c6e21505befce2d1ed6adc148b720829&amp;keyno=17" TargetMode="External"/><Relationship Id="rId3" Type="http://schemas.microsoft.com/office/2007/relationships/stylesWithEffects" Target="stylesWithEffects.xml"/><Relationship Id="rId7" Type="http://schemas.openxmlformats.org/officeDocument/2006/relationships/hyperlink" Target="https://clck.yandex.ru/redir/nWO_r1F33ck?data=NnBZTWRhdFZKOHQxUjhzSWFYVGhXWjFRZi04X0c2eDB2ZlJ0Y3k3M0w0RHBCSG9jdVhKV2U4RU1CaTRnRzlZLXZISFZGdmR1Q1ZUbmdLNVozd3BzS2ozNVVseFJRY1ZyVUUwVlU0VDlIU0tsZkl2Wm13X2hKRWVJd0d5MzlmZkNlVlBPTnZoa0lsaUFCTVdmQkJ5R2tmd084aENrTlY1SUt6cFZnaGRJNjNSTy1IblVKQjdpMmFZeUsyZEJDYXpv&amp;b64e=2&amp;sign=04429c3ed31fffa24996709050f5bd13&amp;keyno=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clck.yandex.ru/redir/nWO_r1F33ck?data=NnBZTWRhdFZKOHQxUjhzSWFYVGhXZFBRay14S2E3RThTNWtzTTNic3RrODFZWHVRRHVsVWQ3ZjhfV0g5c2FrQjhEa3M4VG45TnRWOVNXVHcwSEM1bm5RdVpUckdCVkZqTmY0N0lJdkI4MkxVN2VQWDV4anQxYmJmTE95bWs5VE5FSkZkMGZVNi1IbjYwNW40Z3M0Z29R&amp;b64e=2&amp;sign=b01ddf358a19df377cf86d27100dacaf&amp;keyno=17" TargetMode="External"/><Relationship Id="rId4" Type="http://schemas.openxmlformats.org/officeDocument/2006/relationships/settings" Target="settings.xml"/><Relationship Id="rId9" Type="http://schemas.openxmlformats.org/officeDocument/2006/relationships/hyperlink" Target="https://clck.yandex.ru/redir/nWO_r1F33ck?data=NnBZTWRhdFZKOHQxUjhzSWFYVGhXZkV3UEl1VXFXMkZCZkwtYnBMVVdHZExpZjQ1YVhKd2JmSHREV3lQZ3gyczBQS29TZGdxSnJtVnhHN29SOHA3WG9SajJudHhlMmVRQWFReUhDTUFzZGc&amp;b64e=2&amp;sign=a40a3d32e32d6a020495ace9d4a0a937&amp;keyno=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5138</Words>
  <Characters>29291</Characters>
  <Application>Microsoft Office Word</Application>
  <DocSecurity>0</DocSecurity>
  <Lines>244</Lines>
  <Paragraphs>68</Paragraphs>
  <ScaleCrop>false</ScaleCrop>
  <Company>Microsoft</Company>
  <LinksUpToDate>false</LinksUpToDate>
  <CharactersWithSpaces>34361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Александр Рудаев</cp:lastModifiedBy>
  <cp:revision>8</cp:revision>
  <dcterms:created xsi:type="dcterms:W3CDTF">2018-01-17T08:31:00Z</dcterms:created>
  <dcterms:modified xsi:type="dcterms:W3CDTF">2018-04-24T04:41:00Z</dcterms:modified>
</cp:coreProperties>
</file>